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BE5C8" w14:textId="781F59B0" w:rsidR="00CD48F1" w:rsidRDefault="00D842D9" w:rsidP="003E6830">
      <w:pPr>
        <w:pStyle w:val="Header"/>
        <w:spacing w:after="120"/>
        <w:jc w:val="center"/>
        <w:outlineLvl w:val="2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 xml:space="preserve">Search </w:t>
      </w:r>
      <w:r w:rsidR="00F8487D">
        <w:rPr>
          <w:rFonts w:cs="Arial"/>
          <w:b/>
          <w:sz w:val="28"/>
          <w:szCs w:val="22"/>
        </w:rPr>
        <w:t>Labor Rate</w:t>
      </w:r>
      <w:r w:rsidR="000D531B">
        <w:rPr>
          <w:rFonts w:cs="Arial"/>
          <w:b/>
          <w:sz w:val="28"/>
          <w:szCs w:val="22"/>
        </w:rPr>
        <w:t xml:space="preserve"> Search</w:t>
      </w:r>
      <w:r>
        <w:rPr>
          <w:rFonts w:cs="Arial"/>
          <w:b/>
          <w:sz w:val="28"/>
          <w:szCs w:val="22"/>
        </w:rPr>
        <w:t xml:space="preserve"> Guide</w:t>
      </w:r>
    </w:p>
    <w:p w14:paraId="66445062" w14:textId="65CCAEF1" w:rsidR="00F25224" w:rsidRDefault="00F25224" w:rsidP="003E6830">
      <w:pPr>
        <w:pStyle w:val="Header"/>
        <w:spacing w:after="120"/>
        <w:jc w:val="center"/>
        <w:outlineLvl w:val="2"/>
        <w:rPr>
          <w:rFonts w:cs="Arial"/>
          <w:b/>
          <w:sz w:val="28"/>
          <w:szCs w:val="22"/>
        </w:rPr>
      </w:pPr>
    </w:p>
    <w:p w14:paraId="7860509A" w14:textId="5C637E93" w:rsidR="00F25224" w:rsidRPr="00910A00" w:rsidRDefault="00910A00" w:rsidP="00F0697B">
      <w:pPr>
        <w:pStyle w:val="Header"/>
        <w:spacing w:after="120"/>
        <w:outlineLvl w:val="2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The e-GOS labor rate search tool enables agencies to sear</w:t>
      </w:r>
      <w:bookmarkStart w:id="0" w:name="_GoBack"/>
      <w:bookmarkEnd w:id="0"/>
      <w:r>
        <w:rPr>
          <w:rFonts w:cs="Arial"/>
          <w:sz w:val="24"/>
          <w:szCs w:val="22"/>
        </w:rPr>
        <w:t>ch and view</w:t>
      </w:r>
      <w:r w:rsidR="0086044F">
        <w:rPr>
          <w:rFonts w:cs="Arial"/>
          <w:sz w:val="24"/>
          <w:szCs w:val="22"/>
        </w:rPr>
        <w:t xml:space="preserve"> contractor</w:t>
      </w:r>
      <w:r>
        <w:rPr>
          <w:rFonts w:cs="Arial"/>
          <w:sz w:val="24"/>
          <w:szCs w:val="22"/>
        </w:rPr>
        <w:t xml:space="preserve"> labor rates for all 137 labor categories.</w:t>
      </w:r>
      <w:r w:rsidR="00F0697B">
        <w:rPr>
          <w:rFonts w:cs="Arial"/>
          <w:sz w:val="24"/>
          <w:szCs w:val="22"/>
        </w:rPr>
        <w:t xml:space="preserve"> To begin a search, follow these simple steps: </w:t>
      </w:r>
    </w:p>
    <w:p w14:paraId="21BD6D01" w14:textId="77777777" w:rsidR="00F25224" w:rsidRPr="007F00FD" w:rsidRDefault="00F25224" w:rsidP="00F0697B">
      <w:pPr>
        <w:pStyle w:val="Header"/>
        <w:spacing w:after="120"/>
        <w:outlineLvl w:val="2"/>
        <w:rPr>
          <w:rFonts w:cs="Arial"/>
          <w:b/>
          <w:sz w:val="28"/>
          <w:szCs w:val="22"/>
        </w:rPr>
      </w:pPr>
    </w:p>
    <w:p w14:paraId="065A1645" w14:textId="1E569EB4" w:rsidR="00946876" w:rsidRDefault="00CE0E35" w:rsidP="008E6C6C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Select “Search Labor Rates” at the main e</w:t>
      </w:r>
      <w:r w:rsidR="00F0697B">
        <w:rPr>
          <w:rFonts w:cs="Arial"/>
          <w:szCs w:val="24"/>
        </w:rPr>
        <w:t>-</w:t>
      </w:r>
      <w:r>
        <w:rPr>
          <w:rFonts w:cs="Arial"/>
          <w:szCs w:val="24"/>
        </w:rPr>
        <w:t>GOS Dashboard.</w:t>
      </w:r>
    </w:p>
    <w:p w14:paraId="0C35A37C" w14:textId="3E931381" w:rsidR="00D7670A" w:rsidRPr="007D780B" w:rsidRDefault="00D7670A" w:rsidP="00421D3B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2B600179" wp14:editId="0D21EF18">
            <wp:extent cx="5354968" cy="2687782"/>
            <wp:effectExtent l="0" t="0" r="0" b="0"/>
            <wp:docPr id="2" name="Picture 2" descr="A screenshot of the NITAAC eGOS dashboard highlighting the search labor rate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rch Labor Rates Edi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3053" cy="27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FFDA" w14:textId="596FFD61" w:rsidR="00421D3B" w:rsidRPr="00421D3B" w:rsidRDefault="00F96E23" w:rsidP="008E6C6C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Select</w:t>
      </w:r>
      <w:r w:rsidR="00CE0E35">
        <w:rPr>
          <w:rFonts w:cs="Arial"/>
          <w:szCs w:val="24"/>
        </w:rPr>
        <w:t xml:space="preserve"> </w:t>
      </w:r>
      <w:r w:rsidR="00B754E9">
        <w:rPr>
          <w:rFonts w:cs="Arial"/>
          <w:szCs w:val="24"/>
        </w:rPr>
        <w:t>either</w:t>
      </w:r>
      <w:r w:rsidR="00CE0E35">
        <w:rPr>
          <w:rFonts w:cs="Arial"/>
          <w:szCs w:val="24"/>
        </w:rPr>
        <w:t xml:space="preserve"> CIO-SP3 or CIO-SP3 Small Business.</w:t>
      </w:r>
    </w:p>
    <w:p w14:paraId="0DBC089C" w14:textId="195445E8" w:rsidR="00251AC9" w:rsidRDefault="00421D3B" w:rsidP="00421D3B">
      <w:pPr>
        <w:spacing w:after="240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51065C83" wp14:editId="5B7914C4">
            <wp:extent cx="4488873" cy="1376218"/>
            <wp:effectExtent l="0" t="0" r="6985" b="0"/>
            <wp:docPr id="3" name="Picture 3" descr="A screenshot of NITAAC GWAC selection between CIO-SP3 and CIO-SP3 Small Business labor 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arch Labor Rates Select GWAC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8859" cy="139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AA634" w14:textId="2096F953" w:rsidR="007D22DD" w:rsidRDefault="007D22DD" w:rsidP="00421D3B">
      <w:pPr>
        <w:spacing w:after="240"/>
        <w:jc w:val="center"/>
        <w:rPr>
          <w:rFonts w:cs="Arial"/>
          <w:sz w:val="22"/>
          <w:szCs w:val="22"/>
        </w:rPr>
      </w:pPr>
    </w:p>
    <w:p w14:paraId="5AE7B639" w14:textId="06469715" w:rsidR="007D22DD" w:rsidRDefault="007D22DD" w:rsidP="00421D3B">
      <w:pPr>
        <w:spacing w:after="240"/>
        <w:jc w:val="center"/>
        <w:rPr>
          <w:rFonts w:cs="Arial"/>
          <w:sz w:val="22"/>
          <w:szCs w:val="22"/>
        </w:rPr>
      </w:pPr>
    </w:p>
    <w:p w14:paraId="5D1EA318" w14:textId="7B63BED6" w:rsidR="007D22DD" w:rsidRDefault="007D22DD" w:rsidP="00421D3B">
      <w:pPr>
        <w:spacing w:after="240"/>
        <w:jc w:val="center"/>
        <w:rPr>
          <w:rFonts w:cs="Arial"/>
          <w:sz w:val="22"/>
          <w:szCs w:val="22"/>
        </w:rPr>
      </w:pPr>
    </w:p>
    <w:p w14:paraId="3C9CFFE5" w14:textId="6E11BA3F" w:rsidR="007D22DD" w:rsidRDefault="007D22DD" w:rsidP="00421D3B">
      <w:pPr>
        <w:spacing w:after="240"/>
        <w:jc w:val="center"/>
        <w:rPr>
          <w:rFonts w:cs="Arial"/>
          <w:sz w:val="22"/>
          <w:szCs w:val="22"/>
        </w:rPr>
      </w:pPr>
    </w:p>
    <w:p w14:paraId="3922FCB9" w14:textId="0E46062C" w:rsidR="007D22DD" w:rsidRDefault="007D22DD" w:rsidP="00421D3B">
      <w:pPr>
        <w:spacing w:after="240"/>
        <w:jc w:val="center"/>
        <w:rPr>
          <w:rFonts w:cs="Arial"/>
          <w:sz w:val="22"/>
          <w:szCs w:val="22"/>
        </w:rPr>
      </w:pPr>
    </w:p>
    <w:p w14:paraId="549CBE2D" w14:textId="77777777" w:rsidR="007D22DD" w:rsidRDefault="007D22DD" w:rsidP="00421D3B">
      <w:pPr>
        <w:spacing w:after="240"/>
        <w:jc w:val="center"/>
        <w:rPr>
          <w:rFonts w:cs="Arial"/>
          <w:sz w:val="22"/>
          <w:szCs w:val="22"/>
        </w:rPr>
      </w:pPr>
    </w:p>
    <w:p w14:paraId="145FC075" w14:textId="48962015" w:rsidR="00BF7104" w:rsidRDefault="00D870C8" w:rsidP="00BF7104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BF7104">
        <w:rPr>
          <w:rFonts w:cs="Arial"/>
          <w:szCs w:val="24"/>
        </w:rPr>
        <w:t xml:space="preserve">elect </w:t>
      </w:r>
      <w:r>
        <w:rPr>
          <w:rFonts w:cs="Arial"/>
          <w:szCs w:val="24"/>
        </w:rPr>
        <w:t xml:space="preserve">the </w:t>
      </w:r>
      <w:r w:rsidR="00BF7104">
        <w:rPr>
          <w:rFonts w:cs="Arial"/>
          <w:szCs w:val="24"/>
        </w:rPr>
        <w:t xml:space="preserve">labor categories, work location and contractors. </w:t>
      </w:r>
      <w:r>
        <w:rPr>
          <w:rFonts w:cs="Arial"/>
          <w:szCs w:val="24"/>
        </w:rPr>
        <w:t>If CIO-SP3 Small Business was</w:t>
      </w:r>
      <w:r w:rsidR="00877AF0">
        <w:rPr>
          <w:rFonts w:cs="Arial"/>
          <w:szCs w:val="24"/>
        </w:rPr>
        <w:t xml:space="preserve"> selected </w:t>
      </w:r>
      <w:r>
        <w:rPr>
          <w:rFonts w:cs="Arial"/>
          <w:szCs w:val="24"/>
        </w:rPr>
        <w:t xml:space="preserve">choose a set-aside category. </w:t>
      </w:r>
      <w:r w:rsidR="00232BE1">
        <w:rPr>
          <w:rFonts w:cs="Arial"/>
          <w:szCs w:val="24"/>
        </w:rPr>
        <w:t>Click the “Search” button.</w:t>
      </w:r>
    </w:p>
    <w:p w14:paraId="3CD9D1B1" w14:textId="7DC97A3F" w:rsidR="00BF7104" w:rsidRPr="00BF7104" w:rsidRDefault="00BF7104" w:rsidP="00BF7104">
      <w:pPr>
        <w:pStyle w:val="BodyTextIndent3"/>
        <w:spacing w:after="240"/>
        <w:ind w:left="990"/>
        <w:rPr>
          <w:rFonts w:cs="Arial"/>
          <w:szCs w:val="24"/>
        </w:rPr>
      </w:pPr>
      <w:r>
        <w:rPr>
          <w:rFonts w:cs="Arial"/>
          <w:i/>
          <w:noProof/>
          <w:szCs w:val="24"/>
        </w:rPr>
        <w:drawing>
          <wp:inline distT="0" distB="0" distL="0" distR="0" wp14:anchorId="63097781" wp14:editId="182D51E7">
            <wp:extent cx="190500" cy="190500"/>
            <wp:effectExtent l="0" t="0" r="0" b="0"/>
            <wp:docPr id="7" name="Graphic 7" descr="Image of a 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ghtbulb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i/>
          <w:szCs w:val="24"/>
        </w:rPr>
        <w:t xml:space="preserve">Note: </w:t>
      </w:r>
      <w:r w:rsidR="00005A59">
        <w:rPr>
          <w:rFonts w:cs="Arial"/>
          <w:i/>
          <w:szCs w:val="24"/>
        </w:rPr>
        <w:t>NITAAC recommends using</w:t>
      </w:r>
      <w:r>
        <w:rPr>
          <w:rFonts w:cs="Arial"/>
          <w:i/>
          <w:szCs w:val="24"/>
        </w:rPr>
        <w:t xml:space="preserve"> average rates for the selected contractors.</w:t>
      </w:r>
    </w:p>
    <w:p w14:paraId="7F8330BD" w14:textId="1C389D4A" w:rsidR="00DC4507" w:rsidRDefault="00F76AFD" w:rsidP="00234713">
      <w:pPr>
        <w:pStyle w:val="BodyTextIndent3"/>
        <w:spacing w:after="240"/>
        <w:ind w:left="990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5189FE08" wp14:editId="045DDAC3">
            <wp:extent cx="5112327" cy="3171718"/>
            <wp:effectExtent l="0" t="0" r="0" b="6985"/>
            <wp:docPr id="4" name="Picture 4" descr="A screenshot of the search labor rates categori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rch Labor Rates Filters Edit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2327" cy="317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6EAA9" w14:textId="159539E0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18DA101B" w14:textId="00A8AB76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61C68490" w14:textId="17D87915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66A9E7BA" w14:textId="1F2BC741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6D87C5AD" w14:textId="12D950AC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35F88C0F" w14:textId="1B21F06C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001111F7" w14:textId="29EAE315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331678DE" w14:textId="77777777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76A22816" w14:textId="45E8B9BF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0C2AA1A4" w14:textId="5A87CE78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2708ACC9" w14:textId="77777777" w:rsidR="007D22DD" w:rsidRDefault="007D22DD" w:rsidP="00234713">
      <w:pPr>
        <w:pStyle w:val="BodyTextIndent3"/>
        <w:spacing w:after="240"/>
        <w:ind w:left="990"/>
        <w:rPr>
          <w:rFonts w:cs="Arial"/>
          <w:szCs w:val="24"/>
        </w:rPr>
      </w:pPr>
    </w:p>
    <w:p w14:paraId="10DFF769" w14:textId="5E18CA8D" w:rsidR="00DC4507" w:rsidRDefault="00E9342A" w:rsidP="008E6C6C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CE0E35">
        <w:rPr>
          <w:rFonts w:cs="Arial"/>
          <w:szCs w:val="24"/>
        </w:rPr>
        <w:t>pen the Microsoft Excel notification by selecting “</w:t>
      </w:r>
      <w:r w:rsidR="00F0697B">
        <w:rPr>
          <w:rFonts w:cs="Arial"/>
          <w:szCs w:val="24"/>
        </w:rPr>
        <w:t>OK</w:t>
      </w:r>
      <w:r w:rsidR="00CE0E35">
        <w:rPr>
          <w:rFonts w:cs="Arial"/>
          <w:szCs w:val="24"/>
        </w:rPr>
        <w:t>”.</w:t>
      </w:r>
    </w:p>
    <w:p w14:paraId="67564881" w14:textId="603618CF" w:rsidR="00DC4507" w:rsidRDefault="00F76AFD" w:rsidP="00234713">
      <w:pPr>
        <w:pStyle w:val="ListParagraph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166294A5" wp14:editId="6795EEB0">
            <wp:extent cx="5340927" cy="3560618"/>
            <wp:effectExtent l="0" t="0" r="0" b="1905"/>
            <wp:docPr id="5" name="Picture 5" descr="A screenshot of a Microsoft Excel notification file for labor 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arch Labor Rates Excel Document Edit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50240" cy="356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30BC" w14:textId="7E1C0926" w:rsidR="00DC4507" w:rsidRDefault="00DC4507" w:rsidP="00DC4507">
      <w:pPr>
        <w:pStyle w:val="BodyTextIndent3"/>
        <w:spacing w:after="240"/>
        <w:ind w:left="990"/>
        <w:jc w:val="both"/>
        <w:rPr>
          <w:rFonts w:cs="Arial"/>
          <w:szCs w:val="24"/>
        </w:rPr>
      </w:pPr>
    </w:p>
    <w:p w14:paraId="1497ED58" w14:textId="23790A3C" w:rsidR="00232BE1" w:rsidRDefault="00232BE1" w:rsidP="00DC4507">
      <w:pPr>
        <w:pStyle w:val="BodyTextIndent3"/>
        <w:spacing w:after="240"/>
        <w:ind w:left="990"/>
        <w:jc w:val="both"/>
        <w:rPr>
          <w:rFonts w:cs="Arial"/>
          <w:szCs w:val="24"/>
        </w:rPr>
      </w:pPr>
    </w:p>
    <w:p w14:paraId="758A5B49" w14:textId="77777777" w:rsidR="00232BE1" w:rsidRDefault="00232BE1" w:rsidP="00DC4507">
      <w:pPr>
        <w:pStyle w:val="BodyTextIndent3"/>
        <w:spacing w:after="240"/>
        <w:ind w:left="990"/>
        <w:jc w:val="both"/>
        <w:rPr>
          <w:rFonts w:cs="Arial"/>
          <w:szCs w:val="24"/>
        </w:rPr>
      </w:pPr>
    </w:p>
    <w:p w14:paraId="41133058" w14:textId="7F3906FC" w:rsidR="00DC4507" w:rsidRPr="008D42B8" w:rsidRDefault="004151DE" w:rsidP="008E6C6C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 xml:space="preserve">The labor rates are downloaded to an Excel spreadsheet as shown below. </w:t>
      </w:r>
    </w:p>
    <w:p w14:paraId="6EC46BD4" w14:textId="74181CBC" w:rsidR="00DC4507" w:rsidRPr="002636DD" w:rsidRDefault="00F76AFD" w:rsidP="002636DD">
      <w:pPr>
        <w:pStyle w:val="ListParagraph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A770EEE" wp14:editId="1790D8C3">
            <wp:extent cx="5943600" cy="1905000"/>
            <wp:effectExtent l="0" t="0" r="0" b="0"/>
            <wp:docPr id="6" name="Picture 6" descr="A screenshot of the labor rate selections displayed in an Excel spreadshee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arch Labor Rates Contract Holder Labor Rates Excel Doc Edit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3769" cy="191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B1FD" w14:textId="77777777" w:rsidR="00421D3B" w:rsidRPr="006042DB" w:rsidRDefault="00421D3B" w:rsidP="00421D3B">
      <w:pPr>
        <w:spacing w:after="240"/>
        <w:jc w:val="center"/>
        <w:rPr>
          <w:rFonts w:cs="Arial"/>
          <w:sz w:val="22"/>
          <w:szCs w:val="22"/>
        </w:rPr>
      </w:pPr>
    </w:p>
    <w:sectPr w:rsidR="00421D3B" w:rsidRPr="006042DB" w:rsidSect="007F5630">
      <w:headerReference w:type="default" r:id="rId18"/>
      <w:footerReference w:type="default" r:id="rId19"/>
      <w:pgSz w:w="12240" w:h="15840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E3585" w14:textId="77777777" w:rsidR="00CA10DF" w:rsidRDefault="00CA10DF" w:rsidP="000E70B7">
      <w:r>
        <w:separator/>
      </w:r>
    </w:p>
  </w:endnote>
  <w:endnote w:type="continuationSeparator" w:id="0">
    <w:p w14:paraId="5718491A" w14:textId="77777777" w:rsidR="00CA10DF" w:rsidRDefault="00CA10DF" w:rsidP="000E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9E65" w14:textId="77777777" w:rsidR="006042DB" w:rsidRDefault="006042DB" w:rsidP="00F53C66">
    <w:pPr>
      <w:jc w:val="center"/>
    </w:pP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PAGE </w:instrText>
    </w:r>
    <w:r w:rsidRPr="002B2138">
      <w:rPr>
        <w:rStyle w:val="PageNumber"/>
        <w:rFonts w:cs="Arial"/>
      </w:rPr>
      <w:fldChar w:fldCharType="separate"/>
    </w:r>
    <w:r w:rsidR="00313B95">
      <w:rPr>
        <w:rStyle w:val="PageNumber"/>
        <w:rFonts w:cs="Arial"/>
        <w:noProof/>
      </w:rPr>
      <w:t>7</w:t>
    </w:r>
    <w:r w:rsidRPr="002B2138">
      <w:rPr>
        <w:rStyle w:val="PageNumber"/>
        <w:rFonts w:cs="Arial"/>
      </w:rPr>
      <w:fldChar w:fldCharType="end"/>
    </w:r>
    <w:r w:rsidRPr="002B2138">
      <w:rPr>
        <w:rStyle w:val="PageNumber"/>
        <w:rFonts w:cs="Arial"/>
      </w:rPr>
      <w:t xml:space="preserve"> of </w:t>
    </w: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NUMPAGES </w:instrText>
    </w:r>
    <w:r w:rsidRPr="002B2138">
      <w:rPr>
        <w:rStyle w:val="PageNumber"/>
        <w:rFonts w:cs="Arial"/>
      </w:rPr>
      <w:fldChar w:fldCharType="separate"/>
    </w:r>
    <w:r w:rsidR="00313B95">
      <w:rPr>
        <w:rStyle w:val="PageNumber"/>
        <w:rFonts w:cs="Arial"/>
        <w:noProof/>
      </w:rPr>
      <w:t>12</w:t>
    </w:r>
    <w:r w:rsidRPr="002B2138"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A26BD" w14:textId="77777777" w:rsidR="00CA10DF" w:rsidRDefault="00CA10DF" w:rsidP="000E70B7">
      <w:r>
        <w:separator/>
      </w:r>
    </w:p>
  </w:footnote>
  <w:footnote w:type="continuationSeparator" w:id="0">
    <w:p w14:paraId="4CACE712" w14:textId="77777777" w:rsidR="00CA10DF" w:rsidRDefault="00CA10DF" w:rsidP="000E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8B9" w14:textId="7743A770" w:rsidR="006042DB" w:rsidRDefault="007F2FBE" w:rsidP="00F53C66">
    <w:pPr>
      <w:pStyle w:val="Header"/>
      <w:tabs>
        <w:tab w:val="clear" w:pos="4320"/>
        <w:tab w:val="clear" w:pos="8640"/>
        <w:tab w:val="right" w:pos="9360"/>
      </w:tabs>
    </w:pPr>
    <w:r>
      <w:rPr>
        <w:b/>
        <w:noProof/>
      </w:rPr>
      <w:drawing>
        <wp:inline distT="0" distB="0" distL="0" distR="0" wp14:anchorId="59C4F8F0" wp14:editId="2DBA9E61">
          <wp:extent cx="2554605" cy="737870"/>
          <wp:effectExtent l="0" t="0" r="0" b="5080"/>
          <wp:docPr id="1" name="Picture 1" descr="NITAAC Reimagining Acquisi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42DB" w:rsidRPr="00F53C66">
      <w:rPr>
        <w:rFonts w:cs="Arial"/>
        <w:b/>
      </w:rPr>
      <w:tab/>
    </w:r>
    <w:r w:rsidR="000D531B">
      <w:rPr>
        <w:rFonts w:cs="Arial"/>
        <w:b/>
        <w:sz w:val="24"/>
      </w:rPr>
      <w:t>e-GOS Labor Rate Search Guide</w:t>
    </w:r>
    <w:r w:rsidR="006042DB">
      <w:rPr>
        <w:rStyle w:val="PageNumber"/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E87"/>
    <w:multiLevelType w:val="hybridMultilevel"/>
    <w:tmpl w:val="2612D72A"/>
    <w:lvl w:ilvl="0" w:tplc="1BA623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54EE"/>
    <w:multiLevelType w:val="hybridMultilevel"/>
    <w:tmpl w:val="33F80BF0"/>
    <w:lvl w:ilvl="0" w:tplc="5BD433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A82297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1EFF"/>
    <w:multiLevelType w:val="hybridMultilevel"/>
    <w:tmpl w:val="B11ADA5E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6B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DE3028"/>
    <w:multiLevelType w:val="hybridMultilevel"/>
    <w:tmpl w:val="62408CE6"/>
    <w:lvl w:ilvl="0" w:tplc="9C12FA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0224"/>
    <w:multiLevelType w:val="hybridMultilevel"/>
    <w:tmpl w:val="A3D6D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CBB"/>
    <w:multiLevelType w:val="hybridMultilevel"/>
    <w:tmpl w:val="32C05E72"/>
    <w:lvl w:ilvl="0" w:tplc="D4CE92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4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142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D973D2"/>
    <w:multiLevelType w:val="hybridMultilevel"/>
    <w:tmpl w:val="2A9E60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92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A9099D"/>
    <w:multiLevelType w:val="hybridMultilevel"/>
    <w:tmpl w:val="7F72C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25FD6"/>
    <w:multiLevelType w:val="hybridMultilevel"/>
    <w:tmpl w:val="C0DAF15A"/>
    <w:lvl w:ilvl="0" w:tplc="F1889F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37EE0"/>
    <w:multiLevelType w:val="hybridMultilevel"/>
    <w:tmpl w:val="51768E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3A5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AD2AF6"/>
    <w:multiLevelType w:val="hybridMultilevel"/>
    <w:tmpl w:val="6756A3C6"/>
    <w:lvl w:ilvl="0" w:tplc="52641F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3514D"/>
    <w:multiLevelType w:val="hybridMultilevel"/>
    <w:tmpl w:val="7BDC3348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6FC6"/>
    <w:multiLevelType w:val="hybridMultilevel"/>
    <w:tmpl w:val="7C94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66442"/>
    <w:multiLevelType w:val="hybridMultilevel"/>
    <w:tmpl w:val="F712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5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54655D3"/>
    <w:multiLevelType w:val="hybridMultilevel"/>
    <w:tmpl w:val="AEA8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979AB"/>
    <w:multiLevelType w:val="hybridMultilevel"/>
    <w:tmpl w:val="9AECBFD2"/>
    <w:lvl w:ilvl="0" w:tplc="BDC814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404AF06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3640C"/>
    <w:multiLevelType w:val="hybridMultilevel"/>
    <w:tmpl w:val="66E4B0BE"/>
    <w:lvl w:ilvl="0" w:tplc="99D60D7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13AC"/>
    <w:multiLevelType w:val="hybridMultilevel"/>
    <w:tmpl w:val="6C5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76FF2"/>
    <w:multiLevelType w:val="hybridMultilevel"/>
    <w:tmpl w:val="A752A6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C3D98"/>
    <w:multiLevelType w:val="hybridMultilevel"/>
    <w:tmpl w:val="4FCCA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52A03"/>
    <w:multiLevelType w:val="hybridMultilevel"/>
    <w:tmpl w:val="62DE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77DC3"/>
    <w:multiLevelType w:val="hybridMultilevel"/>
    <w:tmpl w:val="6E48550C"/>
    <w:lvl w:ilvl="0" w:tplc="FC4C994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11DF4"/>
    <w:multiLevelType w:val="hybridMultilevel"/>
    <w:tmpl w:val="28DE5898"/>
    <w:lvl w:ilvl="0" w:tplc="40EAB20C">
      <w:start w:val="1"/>
      <w:numFmt w:val="decimal"/>
      <w:lvlText w:val="(%1)"/>
      <w:lvlJc w:val="left"/>
      <w:pPr>
        <w:ind w:left="405" w:hanging="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07061"/>
    <w:multiLevelType w:val="hybridMultilevel"/>
    <w:tmpl w:val="1D583052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6219"/>
    <w:multiLevelType w:val="hybridMultilevel"/>
    <w:tmpl w:val="578E411E"/>
    <w:lvl w:ilvl="0" w:tplc="34FAA0EE">
      <w:start w:val="1"/>
      <w:numFmt w:val="decimal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04459CD"/>
    <w:multiLevelType w:val="hybridMultilevel"/>
    <w:tmpl w:val="A768E4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4A050B"/>
    <w:multiLevelType w:val="hybridMultilevel"/>
    <w:tmpl w:val="7BDC3348"/>
    <w:lvl w:ilvl="0" w:tplc="FC4C994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172B5"/>
    <w:multiLevelType w:val="multilevel"/>
    <w:tmpl w:val="719849A6"/>
    <w:lvl w:ilvl="0">
      <w:start w:val="1"/>
      <w:numFmt w:val="decimal"/>
      <w:lvlText w:val="L.%1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L.%1.%2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L.%1.%2.%3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L.%1.%2.%3.%4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decimal"/>
      <w:lvlText w:val="L.%1.%2.%3.%4.%5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F3355B"/>
    <w:multiLevelType w:val="hybridMultilevel"/>
    <w:tmpl w:val="8AE88E9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834C98"/>
    <w:multiLevelType w:val="hybridMultilevel"/>
    <w:tmpl w:val="513AA058"/>
    <w:lvl w:ilvl="0" w:tplc="60449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3A5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AB9151C"/>
    <w:multiLevelType w:val="hybridMultilevel"/>
    <w:tmpl w:val="09F697B4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67F0A"/>
    <w:multiLevelType w:val="hybridMultilevel"/>
    <w:tmpl w:val="FAB8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05CAD"/>
    <w:multiLevelType w:val="hybridMultilevel"/>
    <w:tmpl w:val="FA54231C"/>
    <w:lvl w:ilvl="0" w:tplc="3532229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FF0C6E"/>
    <w:multiLevelType w:val="hybridMultilevel"/>
    <w:tmpl w:val="0E80C836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804B1"/>
    <w:multiLevelType w:val="hybridMultilevel"/>
    <w:tmpl w:val="4F4A4544"/>
    <w:lvl w:ilvl="0" w:tplc="9C12FA5A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440E84"/>
    <w:multiLevelType w:val="hybridMultilevel"/>
    <w:tmpl w:val="0A5A6386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261AB"/>
    <w:multiLevelType w:val="hybridMultilevel"/>
    <w:tmpl w:val="62DE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A660C"/>
    <w:multiLevelType w:val="hybridMultilevel"/>
    <w:tmpl w:val="86E0CCA4"/>
    <w:lvl w:ilvl="0" w:tplc="FC4C99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32"/>
  </w:num>
  <w:num w:numId="5">
    <w:abstractNumId w:val="24"/>
  </w:num>
  <w:num w:numId="6">
    <w:abstractNumId w:val="11"/>
  </w:num>
  <w:num w:numId="7">
    <w:abstractNumId w:val="23"/>
  </w:num>
  <w:num w:numId="8">
    <w:abstractNumId w:val="26"/>
  </w:num>
  <w:num w:numId="9">
    <w:abstractNumId w:val="2"/>
  </w:num>
  <w:num w:numId="10">
    <w:abstractNumId w:val="35"/>
  </w:num>
  <w:num w:numId="11">
    <w:abstractNumId w:val="36"/>
  </w:num>
  <w:num w:numId="12">
    <w:abstractNumId w:val="0"/>
  </w:num>
  <w:num w:numId="13">
    <w:abstractNumId w:val="1"/>
  </w:num>
  <w:num w:numId="14">
    <w:abstractNumId w:val="21"/>
  </w:num>
  <w:num w:numId="15">
    <w:abstractNumId w:val="42"/>
  </w:num>
  <w:num w:numId="16">
    <w:abstractNumId w:val="6"/>
  </w:num>
  <w:num w:numId="17">
    <w:abstractNumId w:val="27"/>
  </w:num>
  <w:num w:numId="18">
    <w:abstractNumId w:val="5"/>
  </w:num>
  <w:num w:numId="19">
    <w:abstractNumId w:val="34"/>
  </w:num>
  <w:num w:numId="20">
    <w:abstractNumId w:val="13"/>
  </w:num>
  <w:num w:numId="21">
    <w:abstractNumId w:val="29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  <w:num w:numId="26">
    <w:abstractNumId w:val="39"/>
  </w:num>
  <w:num w:numId="27">
    <w:abstractNumId w:val="31"/>
  </w:num>
  <w:num w:numId="28">
    <w:abstractNumId w:val="20"/>
  </w:num>
  <w:num w:numId="29">
    <w:abstractNumId w:val="4"/>
  </w:num>
  <w:num w:numId="30">
    <w:abstractNumId w:val="12"/>
  </w:num>
  <w:num w:numId="31">
    <w:abstractNumId w:val="5"/>
    <w:lvlOverride w:ilvl="0">
      <w:lvl w:ilvl="0" w:tplc="040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1"/>
  </w:num>
  <w:num w:numId="33">
    <w:abstractNumId w:val="25"/>
  </w:num>
  <w:num w:numId="34">
    <w:abstractNumId w:val="7"/>
  </w:num>
  <w:num w:numId="35">
    <w:abstractNumId w:val="3"/>
  </w:num>
  <w:num w:numId="36">
    <w:abstractNumId w:val="19"/>
  </w:num>
  <w:num w:numId="37">
    <w:abstractNumId w:val="37"/>
  </w:num>
  <w:num w:numId="38">
    <w:abstractNumId w:val="33"/>
  </w:num>
  <w:num w:numId="39">
    <w:abstractNumId w:val="8"/>
  </w:num>
  <w:num w:numId="40">
    <w:abstractNumId w:val="30"/>
  </w:num>
  <w:num w:numId="41">
    <w:abstractNumId w:val="17"/>
  </w:num>
  <w:num w:numId="42">
    <w:abstractNumId w:val="28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3C"/>
    <w:rsid w:val="00003504"/>
    <w:rsid w:val="00005325"/>
    <w:rsid w:val="00005A59"/>
    <w:rsid w:val="00010C61"/>
    <w:rsid w:val="00013F8C"/>
    <w:rsid w:val="000167A1"/>
    <w:rsid w:val="00020839"/>
    <w:rsid w:val="00027BA6"/>
    <w:rsid w:val="00035618"/>
    <w:rsid w:val="00036174"/>
    <w:rsid w:val="000470E8"/>
    <w:rsid w:val="00052031"/>
    <w:rsid w:val="00053247"/>
    <w:rsid w:val="00054360"/>
    <w:rsid w:val="000577DD"/>
    <w:rsid w:val="00063EAC"/>
    <w:rsid w:val="00063F52"/>
    <w:rsid w:val="0008118B"/>
    <w:rsid w:val="00082A28"/>
    <w:rsid w:val="00083009"/>
    <w:rsid w:val="00083345"/>
    <w:rsid w:val="00084FD4"/>
    <w:rsid w:val="00087855"/>
    <w:rsid w:val="00091DE1"/>
    <w:rsid w:val="000A00DC"/>
    <w:rsid w:val="000A0EFE"/>
    <w:rsid w:val="000A332B"/>
    <w:rsid w:val="000A641F"/>
    <w:rsid w:val="000A7029"/>
    <w:rsid w:val="000A735A"/>
    <w:rsid w:val="000B02DB"/>
    <w:rsid w:val="000C12EC"/>
    <w:rsid w:val="000C14BD"/>
    <w:rsid w:val="000C3881"/>
    <w:rsid w:val="000D531B"/>
    <w:rsid w:val="000E3CC1"/>
    <w:rsid w:val="000E6054"/>
    <w:rsid w:val="000E63E0"/>
    <w:rsid w:val="000E70B7"/>
    <w:rsid w:val="000F1975"/>
    <w:rsid w:val="000F1E3A"/>
    <w:rsid w:val="000F416A"/>
    <w:rsid w:val="000F5A86"/>
    <w:rsid w:val="000F6C66"/>
    <w:rsid w:val="001001B3"/>
    <w:rsid w:val="0010377E"/>
    <w:rsid w:val="001119D6"/>
    <w:rsid w:val="001168F7"/>
    <w:rsid w:val="001179E9"/>
    <w:rsid w:val="001201F7"/>
    <w:rsid w:val="0012177B"/>
    <w:rsid w:val="00121A0E"/>
    <w:rsid w:val="0012387C"/>
    <w:rsid w:val="00124945"/>
    <w:rsid w:val="001406DC"/>
    <w:rsid w:val="001504BF"/>
    <w:rsid w:val="0015274B"/>
    <w:rsid w:val="00152F60"/>
    <w:rsid w:val="00153CEB"/>
    <w:rsid w:val="0016657B"/>
    <w:rsid w:val="00171105"/>
    <w:rsid w:val="00171A55"/>
    <w:rsid w:val="00172AF4"/>
    <w:rsid w:val="00172B43"/>
    <w:rsid w:val="001735AE"/>
    <w:rsid w:val="0017578B"/>
    <w:rsid w:val="001759C9"/>
    <w:rsid w:val="00181731"/>
    <w:rsid w:val="001819E4"/>
    <w:rsid w:val="0018291F"/>
    <w:rsid w:val="00182CE7"/>
    <w:rsid w:val="00186C96"/>
    <w:rsid w:val="00191BDA"/>
    <w:rsid w:val="00191E97"/>
    <w:rsid w:val="00193005"/>
    <w:rsid w:val="001972B6"/>
    <w:rsid w:val="001A0528"/>
    <w:rsid w:val="001B1A8D"/>
    <w:rsid w:val="001B3365"/>
    <w:rsid w:val="001B3A5A"/>
    <w:rsid w:val="001C06A8"/>
    <w:rsid w:val="001C157A"/>
    <w:rsid w:val="001C3423"/>
    <w:rsid w:val="001C4745"/>
    <w:rsid w:val="001C5E02"/>
    <w:rsid w:val="001D1683"/>
    <w:rsid w:val="001D3C3C"/>
    <w:rsid w:val="001E0014"/>
    <w:rsid w:val="001E42FC"/>
    <w:rsid w:val="001F11F1"/>
    <w:rsid w:val="00200609"/>
    <w:rsid w:val="002133F0"/>
    <w:rsid w:val="00213EBA"/>
    <w:rsid w:val="00224D55"/>
    <w:rsid w:val="00225DD2"/>
    <w:rsid w:val="00227450"/>
    <w:rsid w:val="002317C6"/>
    <w:rsid w:val="00232BE1"/>
    <w:rsid w:val="00234713"/>
    <w:rsid w:val="0023549C"/>
    <w:rsid w:val="00236AF6"/>
    <w:rsid w:val="00237302"/>
    <w:rsid w:val="002403D6"/>
    <w:rsid w:val="00242EBC"/>
    <w:rsid w:val="0024658D"/>
    <w:rsid w:val="00251AC9"/>
    <w:rsid w:val="00252018"/>
    <w:rsid w:val="00254B09"/>
    <w:rsid w:val="002551DE"/>
    <w:rsid w:val="0025608A"/>
    <w:rsid w:val="00257FCD"/>
    <w:rsid w:val="002636DD"/>
    <w:rsid w:val="002647CC"/>
    <w:rsid w:val="00266B27"/>
    <w:rsid w:val="00267B46"/>
    <w:rsid w:val="002703BF"/>
    <w:rsid w:val="00270C47"/>
    <w:rsid w:val="00272B5C"/>
    <w:rsid w:val="00273D5B"/>
    <w:rsid w:val="002749C2"/>
    <w:rsid w:val="002814E0"/>
    <w:rsid w:val="00284D31"/>
    <w:rsid w:val="00285D15"/>
    <w:rsid w:val="00285E90"/>
    <w:rsid w:val="00296750"/>
    <w:rsid w:val="002969F4"/>
    <w:rsid w:val="002A5130"/>
    <w:rsid w:val="002B0EF2"/>
    <w:rsid w:val="002B15D2"/>
    <w:rsid w:val="002B2138"/>
    <w:rsid w:val="002B4C3B"/>
    <w:rsid w:val="002B6620"/>
    <w:rsid w:val="002B6DD6"/>
    <w:rsid w:val="002B77F5"/>
    <w:rsid w:val="002C3F31"/>
    <w:rsid w:val="002C511E"/>
    <w:rsid w:val="002C7786"/>
    <w:rsid w:val="002D2F6D"/>
    <w:rsid w:val="002D4043"/>
    <w:rsid w:val="002D5549"/>
    <w:rsid w:val="002D691E"/>
    <w:rsid w:val="002E34CB"/>
    <w:rsid w:val="002E3E96"/>
    <w:rsid w:val="002E5B3E"/>
    <w:rsid w:val="002F6928"/>
    <w:rsid w:val="0030491E"/>
    <w:rsid w:val="00306D63"/>
    <w:rsid w:val="00313B95"/>
    <w:rsid w:val="00313EF1"/>
    <w:rsid w:val="00315621"/>
    <w:rsid w:val="003223FE"/>
    <w:rsid w:val="00323644"/>
    <w:rsid w:val="00325F6B"/>
    <w:rsid w:val="003300AA"/>
    <w:rsid w:val="00332DE7"/>
    <w:rsid w:val="00334B32"/>
    <w:rsid w:val="00337513"/>
    <w:rsid w:val="00337C28"/>
    <w:rsid w:val="003406AC"/>
    <w:rsid w:val="00342CFE"/>
    <w:rsid w:val="00343EAA"/>
    <w:rsid w:val="00344D4C"/>
    <w:rsid w:val="00350058"/>
    <w:rsid w:val="00354945"/>
    <w:rsid w:val="00356142"/>
    <w:rsid w:val="00360609"/>
    <w:rsid w:val="00360D61"/>
    <w:rsid w:val="0036229E"/>
    <w:rsid w:val="00362758"/>
    <w:rsid w:val="00363466"/>
    <w:rsid w:val="00365B33"/>
    <w:rsid w:val="003660F7"/>
    <w:rsid w:val="003758E7"/>
    <w:rsid w:val="00376F64"/>
    <w:rsid w:val="00377209"/>
    <w:rsid w:val="0038379C"/>
    <w:rsid w:val="00384A6D"/>
    <w:rsid w:val="00387721"/>
    <w:rsid w:val="00396386"/>
    <w:rsid w:val="003972B9"/>
    <w:rsid w:val="003A063C"/>
    <w:rsid w:val="003A0846"/>
    <w:rsid w:val="003A5DED"/>
    <w:rsid w:val="003B664D"/>
    <w:rsid w:val="003B7DFE"/>
    <w:rsid w:val="003C30C5"/>
    <w:rsid w:val="003C4D32"/>
    <w:rsid w:val="003E1536"/>
    <w:rsid w:val="003E2C4C"/>
    <w:rsid w:val="003E3B41"/>
    <w:rsid w:val="003E6830"/>
    <w:rsid w:val="003F21FA"/>
    <w:rsid w:val="003F3253"/>
    <w:rsid w:val="003F3BE1"/>
    <w:rsid w:val="00400494"/>
    <w:rsid w:val="00403EB7"/>
    <w:rsid w:val="00405C79"/>
    <w:rsid w:val="00407270"/>
    <w:rsid w:val="00410CA6"/>
    <w:rsid w:val="00411FA0"/>
    <w:rsid w:val="00412154"/>
    <w:rsid w:val="004151DE"/>
    <w:rsid w:val="004152CE"/>
    <w:rsid w:val="00416067"/>
    <w:rsid w:val="0041696B"/>
    <w:rsid w:val="004172D4"/>
    <w:rsid w:val="00417FED"/>
    <w:rsid w:val="004219A1"/>
    <w:rsid w:val="00421CD4"/>
    <w:rsid w:val="00421D3B"/>
    <w:rsid w:val="00423991"/>
    <w:rsid w:val="00423E6E"/>
    <w:rsid w:val="004340A5"/>
    <w:rsid w:val="004378F9"/>
    <w:rsid w:val="0044033F"/>
    <w:rsid w:val="00447A5F"/>
    <w:rsid w:val="004544C9"/>
    <w:rsid w:val="00460A0C"/>
    <w:rsid w:val="00463552"/>
    <w:rsid w:val="00463F36"/>
    <w:rsid w:val="00465EE4"/>
    <w:rsid w:val="0047174D"/>
    <w:rsid w:val="00473050"/>
    <w:rsid w:val="004730B3"/>
    <w:rsid w:val="00481259"/>
    <w:rsid w:val="00485C85"/>
    <w:rsid w:val="00486C21"/>
    <w:rsid w:val="00493698"/>
    <w:rsid w:val="004A6286"/>
    <w:rsid w:val="004A62B2"/>
    <w:rsid w:val="004B21F4"/>
    <w:rsid w:val="004B4561"/>
    <w:rsid w:val="004B5F96"/>
    <w:rsid w:val="004B7627"/>
    <w:rsid w:val="004B7E6B"/>
    <w:rsid w:val="004C0881"/>
    <w:rsid w:val="004C0DE3"/>
    <w:rsid w:val="004C132E"/>
    <w:rsid w:val="004C245A"/>
    <w:rsid w:val="004C4058"/>
    <w:rsid w:val="004D153A"/>
    <w:rsid w:val="004D3ABD"/>
    <w:rsid w:val="004D6764"/>
    <w:rsid w:val="004E1FFA"/>
    <w:rsid w:val="004E2E69"/>
    <w:rsid w:val="004E5A1F"/>
    <w:rsid w:val="004E76D8"/>
    <w:rsid w:val="004E7BD5"/>
    <w:rsid w:val="004F0966"/>
    <w:rsid w:val="004F6346"/>
    <w:rsid w:val="005050EC"/>
    <w:rsid w:val="005077B1"/>
    <w:rsid w:val="0051383C"/>
    <w:rsid w:val="0051488B"/>
    <w:rsid w:val="00522269"/>
    <w:rsid w:val="005227B0"/>
    <w:rsid w:val="0052419F"/>
    <w:rsid w:val="00526A4C"/>
    <w:rsid w:val="00531C87"/>
    <w:rsid w:val="0053258C"/>
    <w:rsid w:val="00532D0B"/>
    <w:rsid w:val="00534834"/>
    <w:rsid w:val="00547E84"/>
    <w:rsid w:val="00550DAF"/>
    <w:rsid w:val="0055170B"/>
    <w:rsid w:val="00553994"/>
    <w:rsid w:val="005539EC"/>
    <w:rsid w:val="00557CFB"/>
    <w:rsid w:val="0056148A"/>
    <w:rsid w:val="00567654"/>
    <w:rsid w:val="005704FF"/>
    <w:rsid w:val="00580867"/>
    <w:rsid w:val="00582FBC"/>
    <w:rsid w:val="00584C6A"/>
    <w:rsid w:val="00587F05"/>
    <w:rsid w:val="005903CA"/>
    <w:rsid w:val="005936FD"/>
    <w:rsid w:val="00595692"/>
    <w:rsid w:val="005961D5"/>
    <w:rsid w:val="005A13E6"/>
    <w:rsid w:val="005A3D9D"/>
    <w:rsid w:val="005A4363"/>
    <w:rsid w:val="005B0D29"/>
    <w:rsid w:val="005B0F07"/>
    <w:rsid w:val="005B38BE"/>
    <w:rsid w:val="005B7D67"/>
    <w:rsid w:val="005C2AAD"/>
    <w:rsid w:val="005C4155"/>
    <w:rsid w:val="005D6FDB"/>
    <w:rsid w:val="005E5BD5"/>
    <w:rsid w:val="005E5C5F"/>
    <w:rsid w:val="005F0A7F"/>
    <w:rsid w:val="005F2491"/>
    <w:rsid w:val="00603D1D"/>
    <w:rsid w:val="006040E1"/>
    <w:rsid w:val="006042DB"/>
    <w:rsid w:val="00616175"/>
    <w:rsid w:val="00616E1D"/>
    <w:rsid w:val="006223DD"/>
    <w:rsid w:val="00626E42"/>
    <w:rsid w:val="00627745"/>
    <w:rsid w:val="0063018D"/>
    <w:rsid w:val="00631F37"/>
    <w:rsid w:val="00632503"/>
    <w:rsid w:val="0063586E"/>
    <w:rsid w:val="00635EE9"/>
    <w:rsid w:val="00637536"/>
    <w:rsid w:val="00641B33"/>
    <w:rsid w:val="00643393"/>
    <w:rsid w:val="006436B4"/>
    <w:rsid w:val="00645942"/>
    <w:rsid w:val="00645A88"/>
    <w:rsid w:val="00646F31"/>
    <w:rsid w:val="00652D0E"/>
    <w:rsid w:val="00653E37"/>
    <w:rsid w:val="00660920"/>
    <w:rsid w:val="0066120E"/>
    <w:rsid w:val="00665A52"/>
    <w:rsid w:val="00667BF6"/>
    <w:rsid w:val="00670EDA"/>
    <w:rsid w:val="006737F5"/>
    <w:rsid w:val="00674260"/>
    <w:rsid w:val="0067673B"/>
    <w:rsid w:val="00676ED3"/>
    <w:rsid w:val="006772DE"/>
    <w:rsid w:val="006779EC"/>
    <w:rsid w:val="006808F5"/>
    <w:rsid w:val="006817AF"/>
    <w:rsid w:val="006833CE"/>
    <w:rsid w:val="0068673D"/>
    <w:rsid w:val="00691EC4"/>
    <w:rsid w:val="00695164"/>
    <w:rsid w:val="00695B3C"/>
    <w:rsid w:val="006974AC"/>
    <w:rsid w:val="0069761B"/>
    <w:rsid w:val="00697791"/>
    <w:rsid w:val="006A11D0"/>
    <w:rsid w:val="006B243F"/>
    <w:rsid w:val="006B3B85"/>
    <w:rsid w:val="006B6A22"/>
    <w:rsid w:val="006B798C"/>
    <w:rsid w:val="006C5AAD"/>
    <w:rsid w:val="006C76D7"/>
    <w:rsid w:val="006D1F6E"/>
    <w:rsid w:val="006E3569"/>
    <w:rsid w:val="006E3C4F"/>
    <w:rsid w:val="006E420A"/>
    <w:rsid w:val="006F2388"/>
    <w:rsid w:val="006F2486"/>
    <w:rsid w:val="006F31E4"/>
    <w:rsid w:val="006F7612"/>
    <w:rsid w:val="00700455"/>
    <w:rsid w:val="0070431D"/>
    <w:rsid w:val="00705613"/>
    <w:rsid w:val="007056FC"/>
    <w:rsid w:val="00706352"/>
    <w:rsid w:val="00707850"/>
    <w:rsid w:val="00710679"/>
    <w:rsid w:val="00711222"/>
    <w:rsid w:val="00711D41"/>
    <w:rsid w:val="00712A28"/>
    <w:rsid w:val="007254D9"/>
    <w:rsid w:val="00725C56"/>
    <w:rsid w:val="00727FFB"/>
    <w:rsid w:val="00730E32"/>
    <w:rsid w:val="00736B2F"/>
    <w:rsid w:val="00741FFC"/>
    <w:rsid w:val="007452F1"/>
    <w:rsid w:val="00746657"/>
    <w:rsid w:val="00750A51"/>
    <w:rsid w:val="007513EA"/>
    <w:rsid w:val="00754E6A"/>
    <w:rsid w:val="0075586F"/>
    <w:rsid w:val="007617F3"/>
    <w:rsid w:val="0076503A"/>
    <w:rsid w:val="00765044"/>
    <w:rsid w:val="00771B3B"/>
    <w:rsid w:val="00774B46"/>
    <w:rsid w:val="0077521F"/>
    <w:rsid w:val="007762B0"/>
    <w:rsid w:val="007806B8"/>
    <w:rsid w:val="00782D76"/>
    <w:rsid w:val="007842A8"/>
    <w:rsid w:val="0079218A"/>
    <w:rsid w:val="007A33E3"/>
    <w:rsid w:val="007B5C97"/>
    <w:rsid w:val="007B5D79"/>
    <w:rsid w:val="007C0B33"/>
    <w:rsid w:val="007C1C79"/>
    <w:rsid w:val="007C1D6B"/>
    <w:rsid w:val="007C7D9D"/>
    <w:rsid w:val="007D22DD"/>
    <w:rsid w:val="007D310F"/>
    <w:rsid w:val="007D780B"/>
    <w:rsid w:val="007D7983"/>
    <w:rsid w:val="007E0A9B"/>
    <w:rsid w:val="007E5795"/>
    <w:rsid w:val="007E64F4"/>
    <w:rsid w:val="007E7173"/>
    <w:rsid w:val="007F00FD"/>
    <w:rsid w:val="007F2FBE"/>
    <w:rsid w:val="007F387B"/>
    <w:rsid w:val="007F468B"/>
    <w:rsid w:val="007F5630"/>
    <w:rsid w:val="007F655D"/>
    <w:rsid w:val="007F7267"/>
    <w:rsid w:val="008010A7"/>
    <w:rsid w:val="00802424"/>
    <w:rsid w:val="008114A2"/>
    <w:rsid w:val="00814EDA"/>
    <w:rsid w:val="008162D0"/>
    <w:rsid w:val="00821603"/>
    <w:rsid w:val="0082366A"/>
    <w:rsid w:val="008249A4"/>
    <w:rsid w:val="00825E87"/>
    <w:rsid w:val="0082671E"/>
    <w:rsid w:val="0083045A"/>
    <w:rsid w:val="00833D06"/>
    <w:rsid w:val="00835669"/>
    <w:rsid w:val="008417E1"/>
    <w:rsid w:val="00841F68"/>
    <w:rsid w:val="0085009E"/>
    <w:rsid w:val="00857DD4"/>
    <w:rsid w:val="0086044F"/>
    <w:rsid w:val="00863914"/>
    <w:rsid w:val="00873516"/>
    <w:rsid w:val="00873EF2"/>
    <w:rsid w:val="00877AF0"/>
    <w:rsid w:val="00885439"/>
    <w:rsid w:val="008934EF"/>
    <w:rsid w:val="008936CD"/>
    <w:rsid w:val="008A5580"/>
    <w:rsid w:val="008A55B5"/>
    <w:rsid w:val="008B6F60"/>
    <w:rsid w:val="008C2441"/>
    <w:rsid w:val="008C2D15"/>
    <w:rsid w:val="008C386C"/>
    <w:rsid w:val="008C4B36"/>
    <w:rsid w:val="008C68C5"/>
    <w:rsid w:val="008C698A"/>
    <w:rsid w:val="008D42B8"/>
    <w:rsid w:val="008E1BB4"/>
    <w:rsid w:val="008E6C6C"/>
    <w:rsid w:val="008E6CB5"/>
    <w:rsid w:val="008F0F7A"/>
    <w:rsid w:val="008F3721"/>
    <w:rsid w:val="00900981"/>
    <w:rsid w:val="00900C77"/>
    <w:rsid w:val="009026C9"/>
    <w:rsid w:val="009027D1"/>
    <w:rsid w:val="00902B77"/>
    <w:rsid w:val="00905128"/>
    <w:rsid w:val="00905413"/>
    <w:rsid w:val="00906FAA"/>
    <w:rsid w:val="00910A00"/>
    <w:rsid w:val="00910D54"/>
    <w:rsid w:val="00913F27"/>
    <w:rsid w:val="009236C9"/>
    <w:rsid w:val="00924859"/>
    <w:rsid w:val="009271C7"/>
    <w:rsid w:val="00927ACA"/>
    <w:rsid w:val="009402BC"/>
    <w:rsid w:val="00940691"/>
    <w:rsid w:val="00942844"/>
    <w:rsid w:val="00942865"/>
    <w:rsid w:val="00942CB0"/>
    <w:rsid w:val="0094537A"/>
    <w:rsid w:val="00945920"/>
    <w:rsid w:val="009459C5"/>
    <w:rsid w:val="009467F2"/>
    <w:rsid w:val="00946876"/>
    <w:rsid w:val="00950A5C"/>
    <w:rsid w:val="00951117"/>
    <w:rsid w:val="00955F1A"/>
    <w:rsid w:val="0096084C"/>
    <w:rsid w:val="00964E5D"/>
    <w:rsid w:val="00967242"/>
    <w:rsid w:val="0097193E"/>
    <w:rsid w:val="0097374C"/>
    <w:rsid w:val="00976191"/>
    <w:rsid w:val="00980EC4"/>
    <w:rsid w:val="00986D68"/>
    <w:rsid w:val="00990917"/>
    <w:rsid w:val="00994AFC"/>
    <w:rsid w:val="009B6EAE"/>
    <w:rsid w:val="009C0EB3"/>
    <w:rsid w:val="009C4357"/>
    <w:rsid w:val="009C4599"/>
    <w:rsid w:val="009C5894"/>
    <w:rsid w:val="009E5ED8"/>
    <w:rsid w:val="009F0C6E"/>
    <w:rsid w:val="009F5717"/>
    <w:rsid w:val="009F64AD"/>
    <w:rsid w:val="00A00E6E"/>
    <w:rsid w:val="00A03218"/>
    <w:rsid w:val="00A065A4"/>
    <w:rsid w:val="00A07350"/>
    <w:rsid w:val="00A10F61"/>
    <w:rsid w:val="00A11823"/>
    <w:rsid w:val="00A119FA"/>
    <w:rsid w:val="00A2130C"/>
    <w:rsid w:val="00A2187E"/>
    <w:rsid w:val="00A2283F"/>
    <w:rsid w:val="00A22FF5"/>
    <w:rsid w:val="00A30206"/>
    <w:rsid w:val="00A31341"/>
    <w:rsid w:val="00A31566"/>
    <w:rsid w:val="00A34875"/>
    <w:rsid w:val="00A43783"/>
    <w:rsid w:val="00A46430"/>
    <w:rsid w:val="00A5154A"/>
    <w:rsid w:val="00A51C68"/>
    <w:rsid w:val="00A573A2"/>
    <w:rsid w:val="00A57D9C"/>
    <w:rsid w:val="00A60C41"/>
    <w:rsid w:val="00A63F99"/>
    <w:rsid w:val="00A6478B"/>
    <w:rsid w:val="00A70976"/>
    <w:rsid w:val="00A7232F"/>
    <w:rsid w:val="00A74E67"/>
    <w:rsid w:val="00A763D2"/>
    <w:rsid w:val="00A81C62"/>
    <w:rsid w:val="00A83093"/>
    <w:rsid w:val="00A83DBD"/>
    <w:rsid w:val="00A8478C"/>
    <w:rsid w:val="00A9003F"/>
    <w:rsid w:val="00A95B8D"/>
    <w:rsid w:val="00A97AEF"/>
    <w:rsid w:val="00AA0330"/>
    <w:rsid w:val="00AA0433"/>
    <w:rsid w:val="00AA3869"/>
    <w:rsid w:val="00AA741E"/>
    <w:rsid w:val="00AB2CBD"/>
    <w:rsid w:val="00AB33F4"/>
    <w:rsid w:val="00AB71B3"/>
    <w:rsid w:val="00AB7DA3"/>
    <w:rsid w:val="00AC1A33"/>
    <w:rsid w:val="00AC2F39"/>
    <w:rsid w:val="00AC3849"/>
    <w:rsid w:val="00AC48EE"/>
    <w:rsid w:val="00AC6ABF"/>
    <w:rsid w:val="00AD21AC"/>
    <w:rsid w:val="00AD4830"/>
    <w:rsid w:val="00AD5E16"/>
    <w:rsid w:val="00AE6064"/>
    <w:rsid w:val="00AE6BC1"/>
    <w:rsid w:val="00AF09D0"/>
    <w:rsid w:val="00AF3D99"/>
    <w:rsid w:val="00AF4358"/>
    <w:rsid w:val="00B004F5"/>
    <w:rsid w:val="00B115E5"/>
    <w:rsid w:val="00B1330D"/>
    <w:rsid w:val="00B20C4A"/>
    <w:rsid w:val="00B224EC"/>
    <w:rsid w:val="00B26161"/>
    <w:rsid w:val="00B26481"/>
    <w:rsid w:val="00B30B1E"/>
    <w:rsid w:val="00B36D1E"/>
    <w:rsid w:val="00B36EC7"/>
    <w:rsid w:val="00B41B69"/>
    <w:rsid w:val="00B45717"/>
    <w:rsid w:val="00B46DB2"/>
    <w:rsid w:val="00B5060C"/>
    <w:rsid w:val="00B5105F"/>
    <w:rsid w:val="00B52CA2"/>
    <w:rsid w:val="00B55B14"/>
    <w:rsid w:val="00B5618C"/>
    <w:rsid w:val="00B61751"/>
    <w:rsid w:val="00B61D51"/>
    <w:rsid w:val="00B62E89"/>
    <w:rsid w:val="00B63355"/>
    <w:rsid w:val="00B6340A"/>
    <w:rsid w:val="00B67DE1"/>
    <w:rsid w:val="00B7233C"/>
    <w:rsid w:val="00B754E9"/>
    <w:rsid w:val="00B81341"/>
    <w:rsid w:val="00B82DBF"/>
    <w:rsid w:val="00B83498"/>
    <w:rsid w:val="00B9036A"/>
    <w:rsid w:val="00B909E1"/>
    <w:rsid w:val="00B9252E"/>
    <w:rsid w:val="00B951D9"/>
    <w:rsid w:val="00B965F7"/>
    <w:rsid w:val="00BA0FB5"/>
    <w:rsid w:val="00BA21E4"/>
    <w:rsid w:val="00BA33A9"/>
    <w:rsid w:val="00BB1749"/>
    <w:rsid w:val="00BB24C8"/>
    <w:rsid w:val="00BB3914"/>
    <w:rsid w:val="00BB3A6A"/>
    <w:rsid w:val="00BB45C4"/>
    <w:rsid w:val="00BC00F5"/>
    <w:rsid w:val="00BC093C"/>
    <w:rsid w:val="00BC1A2F"/>
    <w:rsid w:val="00BC3C46"/>
    <w:rsid w:val="00BC7A52"/>
    <w:rsid w:val="00BD0E3E"/>
    <w:rsid w:val="00BD1065"/>
    <w:rsid w:val="00BD7F66"/>
    <w:rsid w:val="00BE2EF7"/>
    <w:rsid w:val="00BE4462"/>
    <w:rsid w:val="00BE669D"/>
    <w:rsid w:val="00BF1A0D"/>
    <w:rsid w:val="00BF268B"/>
    <w:rsid w:val="00BF2E1B"/>
    <w:rsid w:val="00BF679F"/>
    <w:rsid w:val="00BF7104"/>
    <w:rsid w:val="00BF7823"/>
    <w:rsid w:val="00C00576"/>
    <w:rsid w:val="00C01714"/>
    <w:rsid w:val="00C03EDD"/>
    <w:rsid w:val="00C04EC6"/>
    <w:rsid w:val="00C06EAB"/>
    <w:rsid w:val="00C1099B"/>
    <w:rsid w:val="00C122BF"/>
    <w:rsid w:val="00C13238"/>
    <w:rsid w:val="00C13513"/>
    <w:rsid w:val="00C21E89"/>
    <w:rsid w:val="00C228A7"/>
    <w:rsid w:val="00C23FD1"/>
    <w:rsid w:val="00C2799B"/>
    <w:rsid w:val="00C27D41"/>
    <w:rsid w:val="00C43B18"/>
    <w:rsid w:val="00C5209C"/>
    <w:rsid w:val="00C52B42"/>
    <w:rsid w:val="00C54A3F"/>
    <w:rsid w:val="00C62E3A"/>
    <w:rsid w:val="00C6630A"/>
    <w:rsid w:val="00C71D8A"/>
    <w:rsid w:val="00C721B3"/>
    <w:rsid w:val="00C772DF"/>
    <w:rsid w:val="00C8060F"/>
    <w:rsid w:val="00C83EEA"/>
    <w:rsid w:val="00C875B0"/>
    <w:rsid w:val="00C9165C"/>
    <w:rsid w:val="00C9302A"/>
    <w:rsid w:val="00C948CB"/>
    <w:rsid w:val="00CA10DF"/>
    <w:rsid w:val="00CA3118"/>
    <w:rsid w:val="00CA5128"/>
    <w:rsid w:val="00CA6A02"/>
    <w:rsid w:val="00CB0FEC"/>
    <w:rsid w:val="00CB1F54"/>
    <w:rsid w:val="00CB388F"/>
    <w:rsid w:val="00CB7096"/>
    <w:rsid w:val="00CC6612"/>
    <w:rsid w:val="00CD3634"/>
    <w:rsid w:val="00CD3EA6"/>
    <w:rsid w:val="00CD48F1"/>
    <w:rsid w:val="00CD7DAB"/>
    <w:rsid w:val="00CE0E35"/>
    <w:rsid w:val="00CE16CE"/>
    <w:rsid w:val="00CE3C88"/>
    <w:rsid w:val="00CE741A"/>
    <w:rsid w:val="00CF3CAF"/>
    <w:rsid w:val="00CF4FF2"/>
    <w:rsid w:val="00CF56A0"/>
    <w:rsid w:val="00D01DFD"/>
    <w:rsid w:val="00D027F0"/>
    <w:rsid w:val="00D03168"/>
    <w:rsid w:val="00D05A94"/>
    <w:rsid w:val="00D07137"/>
    <w:rsid w:val="00D07561"/>
    <w:rsid w:val="00D07A67"/>
    <w:rsid w:val="00D11A72"/>
    <w:rsid w:val="00D12EE2"/>
    <w:rsid w:val="00D1502C"/>
    <w:rsid w:val="00D16F7C"/>
    <w:rsid w:val="00D21660"/>
    <w:rsid w:val="00D2264B"/>
    <w:rsid w:val="00D23DF1"/>
    <w:rsid w:val="00D25B1A"/>
    <w:rsid w:val="00D303AC"/>
    <w:rsid w:val="00D34D2F"/>
    <w:rsid w:val="00D35B89"/>
    <w:rsid w:val="00D37495"/>
    <w:rsid w:val="00D374B4"/>
    <w:rsid w:val="00D374B7"/>
    <w:rsid w:val="00D4115F"/>
    <w:rsid w:val="00D42FBC"/>
    <w:rsid w:val="00D46FE0"/>
    <w:rsid w:val="00D47E14"/>
    <w:rsid w:val="00D55E7F"/>
    <w:rsid w:val="00D561BD"/>
    <w:rsid w:val="00D579AE"/>
    <w:rsid w:val="00D623F7"/>
    <w:rsid w:val="00D628B0"/>
    <w:rsid w:val="00D62BB9"/>
    <w:rsid w:val="00D6473F"/>
    <w:rsid w:val="00D72AC6"/>
    <w:rsid w:val="00D75359"/>
    <w:rsid w:val="00D7670A"/>
    <w:rsid w:val="00D819BC"/>
    <w:rsid w:val="00D842A3"/>
    <w:rsid w:val="00D842D9"/>
    <w:rsid w:val="00D8438C"/>
    <w:rsid w:val="00D870C8"/>
    <w:rsid w:val="00D8757A"/>
    <w:rsid w:val="00D94F12"/>
    <w:rsid w:val="00D96361"/>
    <w:rsid w:val="00D969BD"/>
    <w:rsid w:val="00DA0FC5"/>
    <w:rsid w:val="00DA1596"/>
    <w:rsid w:val="00DA3170"/>
    <w:rsid w:val="00DA3174"/>
    <w:rsid w:val="00DA4292"/>
    <w:rsid w:val="00DA4738"/>
    <w:rsid w:val="00DA4ACE"/>
    <w:rsid w:val="00DA5933"/>
    <w:rsid w:val="00DB3816"/>
    <w:rsid w:val="00DB6950"/>
    <w:rsid w:val="00DC4507"/>
    <w:rsid w:val="00DC5118"/>
    <w:rsid w:val="00DD4FB8"/>
    <w:rsid w:val="00DE0CB5"/>
    <w:rsid w:val="00DE1DB7"/>
    <w:rsid w:val="00DE257C"/>
    <w:rsid w:val="00DE29D7"/>
    <w:rsid w:val="00DE2C47"/>
    <w:rsid w:val="00DE74E0"/>
    <w:rsid w:val="00DF0903"/>
    <w:rsid w:val="00DF29EE"/>
    <w:rsid w:val="00DF5817"/>
    <w:rsid w:val="00E018F5"/>
    <w:rsid w:val="00E05770"/>
    <w:rsid w:val="00E06850"/>
    <w:rsid w:val="00E06CDB"/>
    <w:rsid w:val="00E10807"/>
    <w:rsid w:val="00E1495A"/>
    <w:rsid w:val="00E15096"/>
    <w:rsid w:val="00E16AA8"/>
    <w:rsid w:val="00E23C6F"/>
    <w:rsid w:val="00E24139"/>
    <w:rsid w:val="00E2683E"/>
    <w:rsid w:val="00E35C63"/>
    <w:rsid w:val="00E409F3"/>
    <w:rsid w:val="00E40A2A"/>
    <w:rsid w:val="00E41BEA"/>
    <w:rsid w:val="00E45394"/>
    <w:rsid w:val="00E45B03"/>
    <w:rsid w:val="00E465B5"/>
    <w:rsid w:val="00E50D98"/>
    <w:rsid w:val="00E51DCC"/>
    <w:rsid w:val="00E54130"/>
    <w:rsid w:val="00E55560"/>
    <w:rsid w:val="00E62EAA"/>
    <w:rsid w:val="00E6650F"/>
    <w:rsid w:val="00E674DE"/>
    <w:rsid w:val="00E73257"/>
    <w:rsid w:val="00E73BDD"/>
    <w:rsid w:val="00E760A6"/>
    <w:rsid w:val="00E817C8"/>
    <w:rsid w:val="00E85101"/>
    <w:rsid w:val="00E870D7"/>
    <w:rsid w:val="00E87CA9"/>
    <w:rsid w:val="00E9127C"/>
    <w:rsid w:val="00E9342A"/>
    <w:rsid w:val="00EA5131"/>
    <w:rsid w:val="00EB1421"/>
    <w:rsid w:val="00EB1E91"/>
    <w:rsid w:val="00EB2723"/>
    <w:rsid w:val="00EB2F24"/>
    <w:rsid w:val="00EB4FD0"/>
    <w:rsid w:val="00EB6D89"/>
    <w:rsid w:val="00EC15CE"/>
    <w:rsid w:val="00EC391D"/>
    <w:rsid w:val="00EC4919"/>
    <w:rsid w:val="00EC7620"/>
    <w:rsid w:val="00ED5338"/>
    <w:rsid w:val="00EE2F45"/>
    <w:rsid w:val="00EF1E57"/>
    <w:rsid w:val="00EF1EFA"/>
    <w:rsid w:val="00EF24F2"/>
    <w:rsid w:val="00F01D08"/>
    <w:rsid w:val="00F01ECF"/>
    <w:rsid w:val="00F021C1"/>
    <w:rsid w:val="00F05332"/>
    <w:rsid w:val="00F0697B"/>
    <w:rsid w:val="00F1003A"/>
    <w:rsid w:val="00F131B7"/>
    <w:rsid w:val="00F17049"/>
    <w:rsid w:val="00F2123B"/>
    <w:rsid w:val="00F22125"/>
    <w:rsid w:val="00F25224"/>
    <w:rsid w:val="00F26672"/>
    <w:rsid w:val="00F26AB6"/>
    <w:rsid w:val="00F329C1"/>
    <w:rsid w:val="00F36437"/>
    <w:rsid w:val="00F36626"/>
    <w:rsid w:val="00F37E3A"/>
    <w:rsid w:val="00F37F30"/>
    <w:rsid w:val="00F4026D"/>
    <w:rsid w:val="00F45574"/>
    <w:rsid w:val="00F45F27"/>
    <w:rsid w:val="00F5149B"/>
    <w:rsid w:val="00F5379D"/>
    <w:rsid w:val="00F53C66"/>
    <w:rsid w:val="00F5544E"/>
    <w:rsid w:val="00F76AFD"/>
    <w:rsid w:val="00F82F1F"/>
    <w:rsid w:val="00F83804"/>
    <w:rsid w:val="00F8487D"/>
    <w:rsid w:val="00F84E34"/>
    <w:rsid w:val="00F864AD"/>
    <w:rsid w:val="00F87EDD"/>
    <w:rsid w:val="00F9119F"/>
    <w:rsid w:val="00F916C0"/>
    <w:rsid w:val="00F944DF"/>
    <w:rsid w:val="00F961A1"/>
    <w:rsid w:val="00F96E23"/>
    <w:rsid w:val="00FA2ADB"/>
    <w:rsid w:val="00FA7BED"/>
    <w:rsid w:val="00FB0378"/>
    <w:rsid w:val="00FB0B5D"/>
    <w:rsid w:val="00FB1F11"/>
    <w:rsid w:val="00FB5AAD"/>
    <w:rsid w:val="00FC1C35"/>
    <w:rsid w:val="00FC1F68"/>
    <w:rsid w:val="00FC2941"/>
    <w:rsid w:val="00FC2E24"/>
    <w:rsid w:val="00FC541D"/>
    <w:rsid w:val="00FD5439"/>
    <w:rsid w:val="00FD7C6B"/>
    <w:rsid w:val="00FE3498"/>
    <w:rsid w:val="00FE3A8B"/>
    <w:rsid w:val="00FE6202"/>
    <w:rsid w:val="00FE717A"/>
    <w:rsid w:val="00FE7782"/>
    <w:rsid w:val="00FF0173"/>
    <w:rsid w:val="00FF0A28"/>
    <w:rsid w:val="00FF592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5E49E"/>
  <w15:chartTrackingRefBased/>
  <w15:docId w15:val="{74EBFE7F-70EB-4E6C-B549-75B76147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33"/>
    <w:rPr>
      <w:rFonts w:ascii="Arial" w:hAnsi="Arial"/>
    </w:rPr>
  </w:style>
  <w:style w:type="paragraph" w:styleId="Heading1">
    <w:name w:val="heading 1"/>
    <w:basedOn w:val="Normal"/>
    <w:next w:val="Normal"/>
    <w:qFormat/>
    <w:rsid w:val="00522269"/>
    <w:pPr>
      <w:keepNext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522269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2269"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22269"/>
    <w:pPr>
      <w:ind w:left="720"/>
      <w:outlineLvl w:val="4"/>
    </w:pPr>
    <w:rPr>
      <w:rFonts w:ascii="CG Times (W1)" w:hAnsi="CG Times (W1)"/>
      <w:b/>
    </w:rPr>
  </w:style>
  <w:style w:type="paragraph" w:styleId="Heading8">
    <w:name w:val="heading 8"/>
    <w:basedOn w:val="Normal"/>
    <w:next w:val="Normal"/>
    <w:qFormat/>
    <w:rsid w:val="00522269"/>
    <w:pPr>
      <w:ind w:left="720"/>
      <w:outlineLvl w:val="7"/>
    </w:pPr>
    <w:rPr>
      <w:rFonts w:ascii="CG Times (W1)" w:hAnsi="CG Times (W1)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2269"/>
    <w:rPr>
      <w:color w:val="0000FF"/>
      <w:u w:val="single"/>
    </w:rPr>
  </w:style>
  <w:style w:type="paragraph" w:styleId="Footer">
    <w:name w:val="footer"/>
    <w:basedOn w:val="Normal"/>
    <w:rsid w:val="00522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2269"/>
  </w:style>
  <w:style w:type="paragraph" w:customStyle="1" w:styleId="MLnormal">
    <w:name w:val="ML normal"/>
    <w:basedOn w:val="Normal"/>
    <w:rsid w:val="00522269"/>
    <w:pPr>
      <w:tabs>
        <w:tab w:val="left" w:pos="1800"/>
      </w:tabs>
      <w:spacing w:before="120" w:line="276" w:lineRule="auto"/>
    </w:pPr>
    <w:rPr>
      <w:sz w:val="24"/>
    </w:rPr>
  </w:style>
  <w:style w:type="paragraph" w:styleId="Header">
    <w:name w:val="header"/>
    <w:basedOn w:val="Normal"/>
    <w:rsid w:val="0052226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522269"/>
    <w:pPr>
      <w:ind w:left="720"/>
    </w:pPr>
    <w:rPr>
      <w:sz w:val="24"/>
    </w:rPr>
  </w:style>
  <w:style w:type="paragraph" w:styleId="BodyText2">
    <w:name w:val="Body Text 2"/>
    <w:basedOn w:val="Normal"/>
    <w:rsid w:val="00522269"/>
    <w:rPr>
      <w:sz w:val="24"/>
    </w:rPr>
  </w:style>
  <w:style w:type="character" w:styleId="CommentReference">
    <w:name w:val="annotation reference"/>
    <w:semiHidden/>
    <w:rsid w:val="005B38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8BE"/>
  </w:style>
  <w:style w:type="paragraph" w:styleId="CommentSubject">
    <w:name w:val="annotation subject"/>
    <w:basedOn w:val="CommentText"/>
    <w:next w:val="CommentText"/>
    <w:semiHidden/>
    <w:rsid w:val="005B38BE"/>
    <w:rPr>
      <w:b/>
      <w:bCs/>
    </w:rPr>
  </w:style>
  <w:style w:type="paragraph" w:styleId="BalloonText">
    <w:name w:val="Balloon Text"/>
    <w:basedOn w:val="Normal"/>
    <w:semiHidden/>
    <w:rsid w:val="005B38B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5580"/>
    <w:rPr>
      <w:color w:val="606420"/>
      <w:u w:val="single"/>
    </w:rPr>
  </w:style>
  <w:style w:type="paragraph" w:styleId="BodyTextIndent">
    <w:name w:val="Body Text Indent"/>
    <w:basedOn w:val="Normal"/>
    <w:rsid w:val="00F01ECF"/>
    <w:pPr>
      <w:spacing w:after="120"/>
      <w:ind w:lef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00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455"/>
  </w:style>
  <w:style w:type="paragraph" w:styleId="Revision">
    <w:name w:val="Revision"/>
    <w:hidden/>
    <w:uiPriority w:val="71"/>
    <w:rsid w:val="00ED5338"/>
    <w:rPr>
      <w:rFonts w:ascii="Arial" w:hAnsi="Arial"/>
    </w:rPr>
  </w:style>
  <w:style w:type="table" w:styleId="TableGrid">
    <w:name w:val="Table Grid"/>
    <w:basedOn w:val="TableNormal"/>
    <w:uiPriority w:val="59"/>
    <w:rsid w:val="0031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1562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15621"/>
    <w:rPr>
      <w:rFonts w:ascii="Courier New" w:hAnsi="Courier New" w:cs="Courier New"/>
    </w:rPr>
  </w:style>
  <w:style w:type="paragraph" w:styleId="NormalWeb">
    <w:name w:val="Normal (Web)"/>
    <w:basedOn w:val="Normal"/>
    <w:rsid w:val="003634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8F0F7A"/>
    <w:pPr>
      <w:ind w:left="720"/>
      <w:contextualSpacing/>
    </w:pPr>
  </w:style>
  <w:style w:type="character" w:customStyle="1" w:styleId="CommentTextChar">
    <w:name w:val="Comment Text Char"/>
    <w:link w:val="CommentText"/>
    <w:semiHidden/>
    <w:rsid w:val="00873EF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A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A0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21A0E"/>
    <w:rPr>
      <w:vertAlign w:val="superscript"/>
    </w:rPr>
  </w:style>
  <w:style w:type="character" w:customStyle="1" w:styleId="ListParagraphChar">
    <w:name w:val="List Paragraph Char"/>
    <w:aliases w:val="Bullet Level 2 Char"/>
    <w:link w:val="ListParagraph"/>
    <w:uiPriority w:val="34"/>
    <w:locked/>
    <w:rsid w:val="00186C96"/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21D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ver_x0020_Comments xmlns="024d4344-9737-421c-8aef-61aba8ac7faa">The Task Order Request (TOR) templates, contain the information needed for a solicitation under FAR 16.505 (IDIQs).</Hover_x0020_Comments>
    <Promote xmlns="024d4344-9737-421c-8aef-61aba8ac7faa">Yes</Promote>
    <Comments xmlns="024d4344-9737-421c-8aef-61aba8ac7faa" xsi:nil="true"/>
    <FolderName xmlns="024d4344-9737-421c-8aef-61aba8ac7faa" xsi:nil="true"/>
    <Gov_x0020_Approved xmlns="024d4344-9737-421c-8aef-61aba8ac7f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806E0C6FA754ABB6A051FA2154200" ma:contentTypeVersion="6" ma:contentTypeDescription="Create a new document." ma:contentTypeScope="" ma:versionID="6a60e42131c851142eaabd3f8d0db4e1">
  <xsd:schema xmlns:xsd="http://www.w3.org/2001/XMLSchema" xmlns:xs="http://www.w3.org/2001/XMLSchema" xmlns:p="http://schemas.microsoft.com/office/2006/metadata/properties" xmlns:ns2="a66ac518-7a65-4dc9-8ca8-e74e6ee49971" xmlns:ns3="024d4344-9737-421c-8aef-61aba8ac7faa" targetNamespace="http://schemas.microsoft.com/office/2006/metadata/properties" ma:root="true" ma:fieldsID="ce0bf3ae4109646d5692cfd4127dca9b" ns2:_="" ns3:_="">
    <xsd:import namespace="a66ac518-7a65-4dc9-8ca8-e74e6ee49971"/>
    <xsd:import namespace="024d4344-9737-421c-8aef-61aba8ac7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over_x0020_Comments" minOccurs="0"/>
                <xsd:element ref="ns3:FolderName" minOccurs="0"/>
                <xsd:element ref="ns3:Comments" minOccurs="0"/>
                <xsd:element ref="ns3:Promote" minOccurs="0"/>
                <xsd:element ref="ns3:Gov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ac518-7a65-4dc9-8ca8-e74e6ee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4344-9737-421c-8aef-61aba8ac7faa" elementFormDefault="qualified">
    <xsd:import namespace="http://schemas.microsoft.com/office/2006/documentManagement/types"/>
    <xsd:import namespace="http://schemas.microsoft.com/office/infopath/2007/PartnerControls"/>
    <xsd:element name="Hover_x0020_Comments" ma:index="9" nillable="true" ma:displayName="Comments" ma:description="Enter abbreviated instructional guidance that the user will see when they hover." ma:internalName="Hover_x0020_Comments">
      <xsd:simpleType>
        <xsd:restriction base="dms:Note">
          <xsd:maxLength value="255"/>
        </xsd:restriction>
      </xsd:simpleType>
    </xsd:element>
    <xsd:element name="FolderName" ma:index="10" nillable="true" ma:displayName="FolderName" ma:description="FolderName" ma:internalName="FolderName">
      <xsd:simpleType>
        <xsd:restriction base="dms:Text">
          <xsd:maxLength value="255"/>
        </xsd:restriction>
      </xsd:simpleType>
    </xsd:element>
    <xsd:element name="Comments" ma:index="11" nillable="true" ma:displayName="Hover" ma:internalName="Comments">
      <xsd:simpleType>
        <xsd:restriction base="dms:Note">
          <xsd:maxLength value="255"/>
        </xsd:restriction>
      </xsd:simpleType>
    </xsd:element>
    <xsd:element name="Promote" ma:index="12" nillable="true" ma:displayName="Promote" ma:default="Yes" ma:format="Dropdown" ma:internalName="Promote">
      <xsd:simpleType>
        <xsd:restriction base="dms:Choice">
          <xsd:enumeration value="Yes"/>
          <xsd:enumeration value="No"/>
        </xsd:restriction>
      </xsd:simpleType>
    </xsd:element>
    <xsd:element name="Gov_x0020_Approved" ma:index="13" nillable="true" ma:displayName="Gov Approved" ma:description="When the government representative approves the final version, they select Yes. Otherwise the &quot;No&quot; option selected." ma:format="Dropdown" ma:internalName="Gov_x0020_Appro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EE8F9-04B0-49DF-8089-A3CF3D6A1AD8}">
  <ds:schemaRefs>
    <ds:schemaRef ds:uri="http://schemas.microsoft.com/office/2006/metadata/properties"/>
    <ds:schemaRef ds:uri="http://schemas.microsoft.com/office/infopath/2007/PartnerControls"/>
    <ds:schemaRef ds:uri="024d4344-9737-421c-8aef-61aba8ac7faa"/>
  </ds:schemaRefs>
</ds:datastoreItem>
</file>

<file path=customXml/itemProps2.xml><?xml version="1.0" encoding="utf-8"?>
<ds:datastoreItem xmlns:ds="http://schemas.openxmlformats.org/officeDocument/2006/customXml" ds:itemID="{366391F1-E6A2-4D88-B41B-E3CC7073E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603D6-2E83-45DF-9DE0-E99E012B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ac518-7a65-4dc9-8ca8-e74e6ee49971"/>
    <ds:schemaRef ds:uri="024d4344-9737-421c-8aef-61aba8ac7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CEE00-E79A-41C7-948A-1D77EC6E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NITAAC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Template Task Order Request (TOR)</dc:subject>
  <dc:creator>NITAAC</dc:creator>
  <cp:keywords>template, TOR, Task Order Request, pre-solicitation</cp:keywords>
  <dc:description>English, no copyright</dc:description>
  <cp:lastModifiedBy>Robinson, Tim (NIH/OD) [C]</cp:lastModifiedBy>
  <cp:revision>2</cp:revision>
  <cp:lastPrinted>2012-09-19T17:51:00Z</cp:lastPrinted>
  <dcterms:created xsi:type="dcterms:W3CDTF">2019-06-28T12:01:00Z</dcterms:created>
  <dcterms:modified xsi:type="dcterms:W3CDTF">2019-06-28T12:01:00Z</dcterms:modified>
  <cp:category>Pre-Solicitation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0x010100741806E0C6FA754ABB6A051FA2154200</vt:lpwstr>
  </property>
  <property fmtid="{D5CDD505-2E9C-101B-9397-08002B2CF9AE}" pid="3" name="DocumentSetDescription">
    <vt:lpwstr/>
  </property>
  <property fmtid="{D5CDD505-2E9C-101B-9397-08002B2CF9AE}" pid="4" name="Tittle">
    <vt:lpwstr/>
  </property>
</Properties>
</file>